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Autospacing="0" w:afterAutospacing="0"/>
        <w:rPr>
          <w:b/>
        </w:rPr>
      </w:pPr>
      <w:r>
        <w:rPr>
          <w:rFonts w:hint="eastAsia"/>
          <w:b/>
        </w:rPr>
        <w:t>《计算机应用基础》</w:t>
      </w:r>
      <w:r>
        <w:rPr>
          <w:b/>
        </w:rPr>
        <w:t>201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10</w:t>
      </w:r>
      <w:r>
        <w:rPr>
          <w:b/>
        </w:rPr>
        <w:t>月真题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一、</w:t>
      </w:r>
      <w:r>
        <w:rPr>
          <w:rStyle w:val="7"/>
          <w:rFonts w:hint="eastAsia"/>
          <w:sz w:val="21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hint="eastAsia"/>
          <w:sz w:val="21"/>
          <w:szCs w:val="21"/>
        </w:rPr>
        <w:t>（本大题共34小题，每小题1分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34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下列有关存储器的叙述中，正确的是（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内存储器不能与CPU直接交换数据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计算机断电后，ROM中的信息将全部消失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计算机断电后，优盘中的信息将全部消失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外存储器不能与CPU直接交换数据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计算机系统在打印汉字时，使用汉字的（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机内码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字形码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输入码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国标码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多媒体计算机使用的CD-ROM是（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只读光盘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可读写光盘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一次性可写光盘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数字化视频光盘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计算机存储信息的基本单位是（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Byte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GB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KB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MB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已知英文字符“d”的ASCII码值是100，英文字母“D”的ASCII码值是（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84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68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52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32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6. 下列计算机外部设备中，使用“分辨率”作为性能指标的是（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硬盘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键盘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显示器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调制解调器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7. 下列不属于微型计算机操作系统的是（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Windows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Linux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UNIX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WPS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8. 将十进制数254转换成二进制数是（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10101110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10111110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11111100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11111110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9. 在下列三种存储介质中，读取数据由快到慢的排列顺序为（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高速缓存、随机存储器、硬盘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随机存储器、高速缓存、硬盘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硬盘、高速缓存、随机存储器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高速缓存、硬盘、随机存储器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10. 计算机显示器画面的清晰度取决于显示器的（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亮度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色彩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图形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分辨率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11. 在Windows中，设置任务栏的正确方法是（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右键单击任务栏空白区，选择“属性”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右键单击“回收站”图标，选择“属性”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右键单击桌面空白区，选择“属性”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右键单击“我的电脑”图标，选择“属性”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12. 在Windows的对话框中，有一组复选框选项，根据需要（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可以选一项或多项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必须选多项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仅能选一项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必须全选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13. 在Windows中，要修改系统日期的显示格式，应选择控制面板的（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“电池”图标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“区域设置”图标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“显示”图标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“系统”图标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14. 在Windows中，双击一个已经最大化的应用程序窗口标题栏，实现的操作是（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关闭窗口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窗口最小化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窗口还原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窗口状态不变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15. 在Windows资源管理器中，若选择了C盘上的一个文件，并用鼠标左键将其拖拽到D盘中，其结果是将该文件从C盘（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移动到D盘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复制到D盘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删除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剪切到剪贴板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16. 在Windows资源管理器中，双击C盘驱动器图标的作用是（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显示C盘根目录下的文件和文件夹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备份C盘根目录下的文件和文件夹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格式化C盘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查看C盘的属性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17. 在Windows中，利用应用程序窗口标题栏左边的控制菜单，不能完成的操作是（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复制窗口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改变窗口的大小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关闭窗口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移动窗口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18. 若要将当前Word文档保存为TXT类型，应在“另存为”对话框的保存类型列表框中选择（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RTF格式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纯文本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Word文档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文档模板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19. 在Word的编辑过程中，要将插入点快速移到文档结束位置，应按（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“Shift+End”键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“Alt+End”键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“End”键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“Ctrl+End”键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20. 在Word 2000环境中，为文档设置保护密码时，最多可以输入的字符数是（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8个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11个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15个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18个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21. 在Word打印预览状态下，若要打印文档（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必须退出打印预览状态后才可打印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只能在打印预览状态下打印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在打印预览状态可以直接打印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在打印预览状态下只能打印当前页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22. 一个Word文档有10个段落，在没有插入任何分节符的情况下，这个文档共有（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0节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1节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2节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10节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23. 在Word 2000中，要设置插入点所在段落“分散对齐”，应选择“格式”工具栏中（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A. </w:t>
      </w:r>
      <w:r>
        <w:rPr>
          <w:sz w:val="21"/>
          <w:szCs w:val="21"/>
        </w:rPr>
        <w:drawing>
          <wp:inline distT="0" distB="0" distL="0" distR="0">
            <wp:extent cx="352425" cy="257175"/>
            <wp:effectExtent l="0" t="0" r="0" b="0"/>
            <wp:docPr id="21" name="图片 1" descr="http://img.cdeledu.com/QZ/2016/0112/1452570922473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http://img.cdeledu.com/QZ/2016/0112/1452570922473-0.gif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按钮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B. </w:t>
      </w:r>
      <w:r>
        <w:rPr>
          <w:sz w:val="21"/>
          <w:szCs w:val="21"/>
        </w:rPr>
        <w:drawing>
          <wp:inline distT="0" distB="0" distL="0" distR="0">
            <wp:extent cx="266700" cy="266700"/>
            <wp:effectExtent l="19050" t="0" r="0" b="0"/>
            <wp:docPr id="22" name="图片 2" descr="http://img.cdeledu.com/QZ/2016/0112/145257094118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 descr="http://img.cdeledu.com/QZ/2016/0112/1452570941188-0.gif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按钮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C. </w:t>
      </w:r>
      <w:r>
        <w:rPr>
          <w:sz w:val="21"/>
          <w:szCs w:val="21"/>
        </w:rPr>
        <w:drawing>
          <wp:inline distT="0" distB="0" distL="0" distR="0">
            <wp:extent cx="228600" cy="228600"/>
            <wp:effectExtent l="19050" t="0" r="0" b="0"/>
            <wp:docPr id="23" name="图片 3" descr="http://img.cdeledu.com/QZ/2016/0112/1452570956769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http://img.cdeledu.com/QZ/2016/0112/1452570956769-0.gif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按钮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D. </w:t>
      </w:r>
      <w:r>
        <w:rPr>
          <w:sz w:val="21"/>
          <w:szCs w:val="21"/>
        </w:rPr>
        <w:drawing>
          <wp:inline distT="0" distB="0" distL="0" distR="0">
            <wp:extent cx="257175" cy="238125"/>
            <wp:effectExtent l="19050" t="0" r="0" b="0"/>
            <wp:docPr id="24" name="图片 4" descr="http://img.cdeledu.com/QZ/2016/0112/1452570972042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http://img.cdeledu.com/QZ/2016/0112/1452570972042-0.gif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按钮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24. 在Word 2000的编辑状态下，对图片不能进行图文混排的环绕方式是（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紧密型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嵌入型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四周型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浮于文字上方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25. 在Word 2000文档中插入文本框时的视图方式是（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“页面”视图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“普通”视图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“大纲”视图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“主控文档”视图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26. 下列有关Word替换操作的叙述中，不正确的是（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能替换文档中带格式的文本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能替换文档中的段落标记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能替换文档中的段落格式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能替换文档中的页码格式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27. 在Excel中，真分数“1/5”的正确输入是（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1/5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=1/5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0.2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01/5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28. Excel单元格中存储的全部信息应包括（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数据、公式和批注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公式、格式和批注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数据、公式和格式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内容、格式和批注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29. Excel对数据进行排序操作时，必须在“排序”对话框中指定（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第一关键字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第二关键字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第三关键字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第四关键字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30. 在Excel中，选定单元格后，按Del键将删除（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当前单元格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当前单元格的内容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当前单元格内容及格式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当前单元格的格式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31. 在PowerPoint 2000中，要在演示文稿的每张幻灯片上添加一个LOGO图形，应进入（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“备注页”视图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“幻灯片浏览”视图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“幻灯片母版”视图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“大纲”视图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32. 在PowerPoint 2000中，要在演示文稿的幻灯片中添加艺术字，应使用（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“格式”菜单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“插入”菜单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“编辑”菜单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“工具”菜单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33. TCP/IP协议组织信息传输的方式是一种四层的协议方式，文件传输FTP属于TCP/IP协议的（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应用层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传输层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网络层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网络接口层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34. 在电子邮件的构成中，声音与图像文件通常作为（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标题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发件人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附件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正文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二、填空题</w:t>
      </w:r>
      <w:r>
        <w:rPr>
          <w:rStyle w:val="7"/>
          <w:rFonts w:hint="eastAsia"/>
          <w:sz w:val="21"/>
          <w:szCs w:val="21"/>
        </w:rPr>
        <w:t>（本大题共15小题，每小题2分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30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在微型计算机中，英文字符通常采用____________编码。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目前，最常用的微型计算机输入设备是鼠标和___________。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二进制数111001与二进制数100111相减，结果是___________。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在计算机内存中，每个基本存储单元都被赋予一个唯一的序号，这个序号称为_________。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>5. 在Windows的“资源管理器”窗口的左边文件夹窗格中，某些文件夹前含有</w:t>
      </w:r>
      <w:r>
        <w:rPr>
          <w:sz w:val="21"/>
          <w:szCs w:val="21"/>
        </w:rPr>
        <w:drawing>
          <wp:inline distT="0" distB="0" distL="0" distR="0">
            <wp:extent cx="161925" cy="171450"/>
            <wp:effectExtent l="0" t="0" r="9525" b="0"/>
            <wp:docPr id="25" name="图片 5" descr="http://img.cdeledu.com/QZ/2016/0112/1452571198481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 descr="http://img.cdeledu.com/QZ/2016/0112/1452571198481-0.gif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标记，这表示此文件夹处于_________状态。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6. 在Windows的资源管理器中，要选择多个连续的文件，应先用鼠标单击第1个文件，再按住_________键同时单击最后一个文件。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7. 在Word文档中编辑文本，为了能互换两段不相邻文字的位置，可以使用_________和粘贴操作。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8. 在Word文档中，为使插入点后面的文本从下一页开始，应插入一个_________。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>9. Excel中，单击“常用”工具栏上的</w:t>
      </w:r>
      <w:r>
        <w:rPr>
          <w:sz w:val="21"/>
          <w:szCs w:val="21"/>
        </w:rPr>
        <w:drawing>
          <wp:inline distT="0" distB="0" distL="0" distR="0">
            <wp:extent cx="266700" cy="209550"/>
            <wp:effectExtent l="0" t="0" r="0" b="0"/>
            <wp:docPr id="26" name="图片 6" descr="http://img.cdeledu.com/QZ/2016/0112/1452571290153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 descr="http://img.cdeledu.com/QZ/2016/0112/1452571290153-0.gif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按钮，实际上是调用了_________函数。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10. 要显示或关闭Excel应用程序窗口中的“格式”工具栏，应使用_________菜单下的“工具栏”子菜单。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11. 在Excel的连续单元格中，快速输入1、3、5、...、99一组数值，可用_________功能来实现。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12. 在Excel中，为了设置文档的打印方向，应选择文件菜单的“_________”命令。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13. 播放PowerPoint幻灯片时，换片方式有按时间间隔换片和_________换片。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14. 因特网的IPv4地址由_________位二进制数组成。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15. WWW浏览器能使用户方便地获取因特网上的各种_________资源。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三、</w:t>
      </w:r>
      <w:r>
        <w:rPr>
          <w:rStyle w:val="7"/>
          <w:rFonts w:hint="eastAsia"/>
          <w:sz w:val="21"/>
          <w:szCs w:val="21"/>
          <w:lang w:eastAsia="zh-CN"/>
        </w:rPr>
        <w:t>简答题【更多科目答案购买：http://www.examebook.com/index.php】</w:t>
      </w:r>
      <w:r>
        <w:rPr>
          <w:rStyle w:val="7"/>
          <w:rFonts w:hint="eastAsia"/>
          <w:sz w:val="21"/>
          <w:szCs w:val="21"/>
        </w:rPr>
        <w:t>（本大题共6小题，每小题6分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36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系统总线按其传输信息的不同，可以分为3种，写出它们的名称和英文缩写。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2. 写出题51图所示Windows任务栏各部分的名称。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4305300" cy="914400"/>
            <wp:effectExtent l="19050" t="0" r="0" b="0"/>
            <wp:docPr id="27" name="图片 7" descr="http://img.cdeledu.com/QZ/2016/0112/1452571408916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 descr="http://img.cdeledu.com/QZ/2016/0112/1452571408916-0.gif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写出在Word 2000中创建空白表格的三种方法。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4. 在题53图所示的Excel工作表中，写出：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（1）在E2单元格中求王力实发工资的公式；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（2）在B8单元格中用函数求平均基本工资的公式；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（3）在C9单元格中用函数求合计奖金的公式。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771900" cy="1819275"/>
            <wp:effectExtent l="19050" t="0" r="0" b="0"/>
            <wp:docPr id="28" name="图片 8" descr="http://img.cdeledu.com/QZ/2016/0112/1452571447896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 descr="http://img.cdeledu.com/QZ/2016/0112/1452571447896-0.gif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写出2种改变幻灯片播放顺序的方法。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6. 计算机网络中的传输介质可以分为有线和无线两大类。写出2种常用的有线传输介质名称和2种常用的无线传输介质。 </w:t>
      </w:r>
    </w:p>
    <w:p>
      <w:pPr>
        <w:spacing w:beforeAutospacing="0" w:afterAutospacing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《计算机应用基础》2015年10月真题答案及解析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一、</w:t>
      </w:r>
      <w:r>
        <w:rPr>
          <w:rStyle w:val="7"/>
          <w:rFonts w:hint="eastAsia"/>
          <w:sz w:val="21"/>
          <w:szCs w:val="21"/>
          <w:lang w:eastAsia="zh-CN"/>
        </w:rPr>
        <w:t>单项选择题【更多科目答案购买：http://www.examebook.com/index.php】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外存储器简称外存，用来存放当前暂时不需要参与运行的程序和数据，以及需要长久保存的信息。CPU不能直接访问外存，外存中的信息必须调入主存后才能被处理。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汉字在显示和打印输出时，是以汉字字形表示的，即以点阵的方式形成汉字的图形。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只读存储器用ROM表示，ROM芯片其中保持的信息一旦确定，通常情况下只能被读出而不能写入。CD-ROM是只读光盘。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通常用8位二进制数构成一个Byte（字节），简写为B，作为计算机存储系统中基本的数据单位。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每个英文字母对应的小写字母的ASCII码都比其大写字母ASCII码大32。100-32=68。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6. 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在计算机外部设备中，显示器使用“分辨率”作为性能指标。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7. 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Windows、Linux、UNIX都是操作系统，WPS是应用办公软件。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8. 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>【答案解析】 （254）</w:t>
      </w:r>
      <w:r>
        <w:rPr>
          <w:sz w:val="21"/>
          <w:szCs w:val="21"/>
          <w:vertAlign w:val="subscript"/>
        </w:rPr>
        <w:t>10</w:t>
      </w:r>
      <w:r>
        <w:rPr>
          <w:sz w:val="21"/>
          <w:szCs w:val="21"/>
        </w:rPr>
        <w:t>=（11111110）</w:t>
      </w:r>
      <w:r>
        <w:rPr>
          <w:sz w:val="21"/>
          <w:szCs w:val="21"/>
          <w:vertAlign w:val="subscript"/>
        </w:rPr>
        <w:t>2</w:t>
      </w:r>
      <w:r>
        <w:rPr>
          <w:sz w:val="21"/>
          <w:szCs w:val="21"/>
        </w:rPr>
        <w:t xml:space="preserve">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9. 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高速缓冲存储器与主存相比，它的存取速度更快，但容量小，成本较高。外存储器和主存相比，其容量大、速度慢，价格便宜。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10. 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计算机显示器画面的清晰度取决于显示器的分辨率。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11. 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设置任务栏的操作方法：右键单击任务栏空白区，选择“属性”，打开属性对话框可完成任务任务栏设置。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12. 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同一组选项中用户选中复选框的个数没有限制。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13. 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在Windows中，要修改系统日期的显示格式，应选择控制面板的“区域设置”图标。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14. 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在Windows中，双击一个已经最大化的应用程序窗口标题栏，实现的操作是窗口还原。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15. 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移动操作也可以使用鼠标拖拽和剪贴板工具两种方式。鼠标直接拖拽文件可以将指定文件和文件夹移动到其他文件夹内。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16. 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在Windows资源管理器中，双击C盘驱动器图标的作用是显示C盘根目录下的文件和文件夹。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17. 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在Windows中，利用应用程序窗口标题栏左边的控制菜单，不能完成的操作是复制窗口。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18. 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TXT类型对应的文件类型为纯文本，将Word文档保存为TXT类型实际保存为纯文本。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19. 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在Word的编辑过程中，要将插入点快速移到文档结束位置，应按“Ctrl+End”键。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20. 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在Word 2000环境中，为文档设置保护密码时，最多可以输入的字符数是15个。 </w:t>
      </w:r>
    </w:p>
    <w:p>
      <w:pPr>
        <w:spacing w:beforeAutospacing="0" w:afterAutospacing="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/>
          <w:color w:val="FF0000"/>
          <w:sz w:val="21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9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123"/>
    <w:rsid w:val="00050B35"/>
    <w:rsid w:val="00101612"/>
    <w:rsid w:val="00405095"/>
    <w:rsid w:val="004445CA"/>
    <w:rsid w:val="00444F8F"/>
    <w:rsid w:val="00484497"/>
    <w:rsid w:val="00634123"/>
    <w:rsid w:val="00807D7E"/>
    <w:rsid w:val="00A856DB"/>
    <w:rsid w:val="00E34F19"/>
    <w:rsid w:val="43610247"/>
    <w:rsid w:val="5C2175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样式1"/>
    <w:basedOn w:val="1"/>
    <w:link w:val="15"/>
    <w:qFormat/>
    <w:uiPriority w:val="0"/>
    <w:pPr>
      <w:jc w:val="center"/>
    </w:pPr>
    <w:rPr>
      <w:sz w:val="30"/>
      <w:szCs w:val="30"/>
    </w:rPr>
  </w:style>
  <w:style w:type="character" w:customStyle="1" w:styleId="15">
    <w:name w:val="样式1 Char"/>
    <w:basedOn w:val="6"/>
    <w:link w:val="14"/>
    <w:qFormat/>
    <w:uiPriority w:val="0"/>
    <w:rPr>
      <w:rFonts w:ascii="宋体" w:hAnsi="宋体" w:eastAsia="宋体" w:cs="宋体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QZ/2016/0112/1452570972042-0.gif" TargetMode="External"/><Relationship Id="rId8" Type="http://schemas.openxmlformats.org/officeDocument/2006/relationships/image" Target="http://img.cdeledu.com/QZ/2016/0112/1452570956769-0.gif" TargetMode="External"/><Relationship Id="rId7" Type="http://schemas.openxmlformats.org/officeDocument/2006/relationships/image" Target="http://img.cdeledu.com/QZ/2016/0112/1452570941188-0.gif" TargetMode="External"/><Relationship Id="rId6" Type="http://schemas.openxmlformats.org/officeDocument/2006/relationships/image" Target="http://img.cdeledu.com/QZ/2016/0112/1452570922473-0.gif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http://img.cdeledu.com/QZ/2016/0112/1452571447896-0.gif" TargetMode="External"/><Relationship Id="rId12" Type="http://schemas.openxmlformats.org/officeDocument/2006/relationships/image" Target="http://img.cdeledu.com/QZ/2016/0112/1452571408916-0.gif" TargetMode="External"/><Relationship Id="rId11" Type="http://schemas.openxmlformats.org/officeDocument/2006/relationships/image" Target="http://img.cdeledu.com/QZ/2016/0112/1452571290153-0.gif" TargetMode="External"/><Relationship Id="rId10" Type="http://schemas.openxmlformats.org/officeDocument/2006/relationships/image" Target="http://img.cdeledu.com/QZ/2016/0112/1452571198481-0.g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8</Pages>
  <Words>3687</Words>
  <Characters>4560</Characters>
  <Lines>38</Lines>
  <Paragraphs>10</Paragraphs>
  <ScaleCrop>false</ScaleCrop>
  <LinksUpToDate>false</LinksUpToDate>
  <CharactersWithSpaces>5116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2018-12-04T11:38:00Z</dcterms:created>
  <dc:creator>http://www.examebook.com/index.php整理制作</dc:creator>
  <cp:lastModifiedBy>Administrator</cp:lastModifiedBy>
  <dcterms:modified xsi:type="dcterms:W3CDTF">2018-12-13T02:51:15Z</dcterms:modified>
  <dc:subject>http://www.examebook.com/index.php</dc:subject>
  <dc:title>http://www.examebook.com/index.php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