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beforeAutospacing="0" w:afterAutospacing="0"/>
        <w:rPr>
          <w:b/>
        </w:rPr>
      </w:pPr>
      <w:r>
        <w:rPr>
          <w:rFonts w:hint="eastAsia"/>
          <w:b/>
        </w:rPr>
        <w:t>《管理系统中计算机应用》</w:t>
      </w:r>
      <w:r>
        <w:rPr>
          <w:b/>
        </w:rPr>
        <w:t>2017年</w:t>
      </w:r>
      <w:r>
        <w:rPr>
          <w:rFonts w:hint="eastAsia"/>
          <w:b/>
        </w:rPr>
        <w:t>10</w:t>
      </w:r>
      <w:r>
        <w:rPr>
          <w:b/>
        </w:rPr>
        <w:t>月真题</w:t>
      </w:r>
    </w:p>
    <w:p>
      <w:pPr>
        <w:spacing w:beforeAutospacing="0" w:afterAutospacing="0"/>
        <w:rPr>
          <w:sz w:val="21"/>
          <w:szCs w:val="21"/>
        </w:rPr>
      </w:pPr>
      <w:r>
        <w:rPr>
          <w:rStyle w:val="7"/>
          <w:sz w:val="21"/>
          <w:szCs w:val="21"/>
        </w:rPr>
        <w:t>一、</w:t>
      </w:r>
      <w:r>
        <w:rPr>
          <w:rStyle w:val="7"/>
          <w:rFonts w:hint="eastAsia"/>
          <w:sz w:val="21"/>
          <w:szCs w:val="21"/>
          <w:lang w:eastAsia="zh-CN"/>
        </w:rPr>
        <w:t>单项选择题【更多科目答案购买：http://www.examebook.com/index.php】</w:t>
      </w:r>
      <w:r>
        <w:rPr>
          <w:rStyle w:val="7"/>
          <w:rFonts w:hint="eastAsia"/>
          <w:sz w:val="21"/>
          <w:szCs w:val="21"/>
        </w:rPr>
        <w:t>（本大题共30小题，每小题1分</w:t>
      </w:r>
      <w:r>
        <w:rPr>
          <w:rStyle w:val="7"/>
          <w:sz w:val="21"/>
          <w:szCs w:val="21"/>
        </w:rPr>
        <w:t>，共</w:t>
      </w:r>
      <w:r>
        <w:rPr>
          <w:rStyle w:val="7"/>
          <w:rFonts w:hint="eastAsia"/>
          <w:sz w:val="21"/>
          <w:szCs w:val="21"/>
        </w:rPr>
        <w:t>30</w:t>
      </w:r>
      <w:r>
        <w:rPr>
          <w:rStyle w:val="7"/>
          <w:sz w:val="21"/>
          <w:szCs w:val="21"/>
        </w:rPr>
        <w:t>分</w:t>
      </w:r>
      <w:r>
        <w:rPr>
          <w:rStyle w:val="7"/>
          <w:rFonts w:hint="eastAsia"/>
          <w:sz w:val="21"/>
          <w:szCs w:val="21"/>
        </w:rPr>
        <w:t>）</w:t>
      </w:r>
      <w:r>
        <w:rPr>
          <w:rStyle w:val="7"/>
          <w:sz w:val="21"/>
          <w:szCs w:val="21"/>
        </w:rPr>
        <w:t xml:space="preserve"> 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1. 在企业活动中，按管理层次分类处于最底层的信息是（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战略信息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战术信息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业务信息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决策信息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2. 晓明将自己淘汰的笔记本通过网络购物平台卖给了小立，在电子商务中这种交易行为属于（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B2B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B2C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C2C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C2D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3. CRM系统是（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企业资源规划系统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供应链管理系统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客户关系管理系统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决策支持管理系统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4. 市场营销信息系统处理的4方面信息简称4P，其中不包含（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产品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促销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渠道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人员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5. TCP/IP协议分为（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3层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4层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6层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7层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6. 具有面向主题、集成、相对稳定、反映历史变化特征的数据集合，称为（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数据仓库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数据库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元数据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并行数据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7. 每名读者可借阅多本书，一本书可被多名读者借阅，则读者和图书之间联系类型是（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1:1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1:N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M:N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N:1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8. 删除表的SQL命令是（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DROP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LOAD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UPDATE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DELETE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9. 关系模式R （A,B,C,D ） 中，存在函数依赖{A→B，A→C，B→D}，则R的最高范式为（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1NF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2NF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3NF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4NF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10. 下列选项中，不属于数据模型组成部分的是（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数据结构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数据控制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数据操作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数据完整性约束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11. 下列选项中，不属于信息系统开发方法的是（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关键成功要素法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原型法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瀑布模型法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面向对象方法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12. 战略一致性模型包括业务战略、信息技术战略、业务流程与组织、信息技术框架及其对应关系，下列关于战略一致性模型的说法中，错误的是（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从该模型可以看出信息系统与企业战略之间的关系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模型中的对应关系是相互交织的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模型中的对应关系具有单向性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需要通过规划明确这些关系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13. 在面向对象方法中，用于描述面向对象系统并进行可视化建模的行业标准是（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C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UML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C++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JAVA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14. 在诺兰模型中，只把信息技术作为企业管理焦点的阶段是（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集成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数据管理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成熟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扩散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15. 用来描述组织的具体业务活动、业务分布和相应信息处理环节的图形化分析工具是（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组织结构图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信息关联图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业务流程图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数据流程图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16. 数据字典中，数据的最小单位是（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数据流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数据项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数据结构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数据存储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17. 下列有关U/C矩阵的描述中，错误的是（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U/C矩阵可进行完备性检验、一致性检验和无冗余性检验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U/C矩阵可反映出各项功能与数据类的联系及联系的分布情况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U/C矩阵也称为功能格栅图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U/C矩阵中的列表示系统中的功能，行表示系统中的数据类 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18. 下图是数据流程图中的一个符号，它描述的是（　）。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2276475" cy="847725"/>
            <wp:effectExtent l="19050" t="0" r="9525" b="0"/>
            <wp:docPr id="35" name="图片 1" descr="http://img.cdeledu.com/QZ/2017/1029/1509259267496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" descr="http://img.cdeledu.com/QZ/2017/1029/1509259267496-0.gif"/>
                    <pic:cNvPicPr>
                      <a:picLocks noChangeAspect="1" noChangeArrowheads="1"/>
                    </pic:cNvPicPr>
                  </pic:nvPicPr>
                  <pic:blipFill>
                    <a:blip r:link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数据存储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重复的数据存储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数据处理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外部实体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19. 下列选项中，表示分支结构的程序流程图是（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>A. </w:t>
      </w:r>
      <w:r>
        <w:rPr>
          <w:sz w:val="21"/>
          <w:szCs w:val="21"/>
        </w:rPr>
        <w:drawing>
          <wp:inline distT="0" distB="0" distL="0" distR="0">
            <wp:extent cx="571500" cy="1181100"/>
            <wp:effectExtent l="19050" t="0" r="0" b="0"/>
            <wp:docPr id="36" name="图片 2" descr="http://img.cdeledu.com/QZ/2017/1029/1509259302320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" descr="http://img.cdeledu.com/QZ/2017/1029/1509259302320-0.gif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>B. </w:t>
      </w:r>
      <w:r>
        <w:rPr>
          <w:sz w:val="21"/>
          <w:szCs w:val="21"/>
        </w:rPr>
        <w:drawing>
          <wp:inline distT="0" distB="0" distL="0" distR="0">
            <wp:extent cx="1581150" cy="1276350"/>
            <wp:effectExtent l="19050" t="0" r="0" b="0"/>
            <wp:docPr id="37" name="图片 3" descr="http://img.cdeledu.com/QZ/2017/1029/1509259310618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" descr="http://img.cdeledu.com/QZ/2017/1029/1509259310618-0.gif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>C. </w:t>
      </w:r>
      <w:r>
        <w:rPr>
          <w:sz w:val="21"/>
          <w:szCs w:val="21"/>
        </w:rPr>
        <w:drawing>
          <wp:inline distT="0" distB="0" distL="0" distR="0">
            <wp:extent cx="1190625" cy="1428750"/>
            <wp:effectExtent l="19050" t="0" r="9525" b="0"/>
            <wp:docPr id="38" name="图片 4" descr="http://img.cdeledu.com/QZ/2017/1029/1509259318992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4" descr="http://img.cdeledu.com/QZ/2017/1029/1509259318992-0.gif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 xml:space="preserve">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>D. </w:t>
      </w:r>
      <w:r>
        <w:rPr>
          <w:sz w:val="21"/>
          <w:szCs w:val="21"/>
        </w:rPr>
        <w:drawing>
          <wp:inline distT="0" distB="0" distL="0" distR="0">
            <wp:extent cx="1885950" cy="1076325"/>
            <wp:effectExtent l="19050" t="0" r="0" b="0"/>
            <wp:docPr id="39" name="图片 5" descr="http://img.cdeledu.com/QZ/2017/1029/1509259327432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5" descr="http://img.cdeledu.com/QZ/2017/1029/1509259327432-0.gif"/>
                    <pic:cNvPicPr>
                      <a:picLocks noChangeAspect="1" noChangeArrowheads="1"/>
                    </pic:cNvPicPr>
                  </pic:nvPicPr>
                  <pic:blipFill>
                    <a:blip r:link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 xml:space="preserve">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20. 结构化设计中，模块划分应遵循高凝聚、低耦合的原则，其中高凝聚性是指（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每个模块实现一个明确的功能，模块内部联系紧密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模块之间联系紧密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模块之间存在内部联系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模块之间仅能存在非法耦合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21. 在代码设计过程中，釆用现有国标、部标编码结构的，称为（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规范性原则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可扩充性原则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可识别性原则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合理性原则 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22. 软件开发过程中釆用多种图形化工具，下图是（　）。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7620000" cy="2466975"/>
            <wp:effectExtent l="19050" t="0" r="0" b="0"/>
            <wp:docPr id="40" name="图片 6" descr="http://img.cdeledu.com/QZ/2017/1029/1509259441613-0_ch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6" descr="http://img.cdeledu.com/QZ/2017/1029/1509259441613-0_chg.gif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业务流程图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数据流程图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IPO图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控制结构图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23. 软件测试的“V模型”中每个开发阶段都对应着一种测试，与需求分析阶段相对应的是（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集成测试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系统测试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单元测试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验收测试 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24. 下图中描述的系统切换方式属于（　）。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6086475" cy="1695450"/>
            <wp:effectExtent l="19050" t="0" r="9525" b="0"/>
            <wp:docPr id="41" name="图片 7" descr="http://img.cdeledu.com/QZ/2017/1029/1509259568826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7" descr="http://img.cdeledu.com/QZ/2017/1029/1509259568826-0.gif"/>
                    <pic:cNvPicPr>
                      <a:picLocks noChangeAspect="1" noChangeArrowheads="1"/>
                    </pic:cNvPicPr>
                  </pic:nvPicPr>
                  <pic:blipFill>
                    <a:blip r:link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并行切换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直接切换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逐步切换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试点过渡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25. 负面测试用来确认系统没有执行不当操作，也称（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负载测试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压力测试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逆向测试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验收测试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26. 在信息系统安全原则中，受保护信息只能在一定范围内共享，使用者仅获得必不可少权限，称为（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木桶原则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最小特权原则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安全隔离原则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信息加密原则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27. 我国“信息安全保护制度”分为5级，其中安全标记是（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第2级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第3级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第4级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第5级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28. 改正系统开发阶段遗留的、系统测试阶段未能发现的错误，称为（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纠错性维护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预防性维护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适应性维护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完善性维护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29. 下列选项中，不属于无线传输介质的是（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蓝牙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红外线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微波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光纤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30. 红星机械制造集团基于统一管理思想，构建了集釆购、仓库、物料、计划、生产、人员、财务、销售等业务于一体的管理信息系统。这种系统属于（　）。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A. ERP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B. CRM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C. SCM </w:t>
      </w:r>
    </w:p>
    <w:p>
      <w:pPr>
        <w:pStyle w:val="5"/>
        <w:spacing w:before="0" w:beforeAutospacing="0" w:after="0" w:afterAutospacing="0" w:line="300" w:lineRule="atLeast"/>
        <w:rPr>
          <w:sz w:val="21"/>
          <w:szCs w:val="21"/>
        </w:rPr>
      </w:pPr>
      <w:r>
        <w:rPr>
          <w:sz w:val="21"/>
          <w:szCs w:val="21"/>
        </w:rPr>
        <w:t xml:space="preserve">D. BOM </w:t>
      </w:r>
    </w:p>
    <w:p>
      <w:pPr>
        <w:spacing w:beforeAutospacing="0" w:afterAutospacing="0"/>
        <w:rPr>
          <w:sz w:val="21"/>
          <w:szCs w:val="21"/>
        </w:rPr>
      </w:pPr>
      <w:r>
        <w:rPr>
          <w:rStyle w:val="7"/>
          <w:sz w:val="21"/>
          <w:szCs w:val="21"/>
        </w:rPr>
        <w:t>二、</w:t>
      </w:r>
      <w:r>
        <w:rPr>
          <w:rStyle w:val="7"/>
          <w:rFonts w:hint="eastAsia"/>
          <w:sz w:val="21"/>
          <w:szCs w:val="21"/>
          <w:lang w:eastAsia="zh-CN"/>
        </w:rPr>
        <w:t>名词解释题【更多科目答案购买：http://www.examebook.com/index.php】</w:t>
      </w:r>
      <w:r>
        <w:rPr>
          <w:rStyle w:val="7"/>
          <w:rFonts w:hint="eastAsia"/>
          <w:sz w:val="21"/>
          <w:szCs w:val="21"/>
        </w:rPr>
        <w:t>（本大题共5小题，每小题3分</w:t>
      </w:r>
      <w:r>
        <w:rPr>
          <w:rStyle w:val="7"/>
          <w:sz w:val="21"/>
          <w:szCs w:val="21"/>
        </w:rPr>
        <w:t>，共</w:t>
      </w:r>
      <w:r>
        <w:rPr>
          <w:rStyle w:val="7"/>
          <w:rFonts w:hint="eastAsia"/>
          <w:sz w:val="21"/>
          <w:szCs w:val="21"/>
        </w:rPr>
        <w:t>15</w:t>
      </w:r>
      <w:r>
        <w:rPr>
          <w:rStyle w:val="7"/>
          <w:sz w:val="21"/>
          <w:szCs w:val="21"/>
        </w:rPr>
        <w:t>分</w:t>
      </w:r>
      <w:r>
        <w:rPr>
          <w:rStyle w:val="7"/>
          <w:rFonts w:hint="eastAsia"/>
          <w:sz w:val="21"/>
          <w:szCs w:val="21"/>
        </w:rPr>
        <w:t>）</w:t>
      </w:r>
      <w:r>
        <w:rPr>
          <w:rStyle w:val="7"/>
          <w:sz w:val="21"/>
          <w:szCs w:val="21"/>
        </w:rPr>
        <w:t xml:space="preserve"> 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1. 决策支持系统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2. 业务处理系统（TPS）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3. 企业过程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4. 组装测试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5. 信息系统可靠性 </w:t>
      </w:r>
    </w:p>
    <w:p>
      <w:pPr>
        <w:spacing w:beforeAutospacing="0" w:afterAutospacing="0"/>
        <w:rPr>
          <w:sz w:val="21"/>
          <w:szCs w:val="21"/>
        </w:rPr>
      </w:pPr>
      <w:r>
        <w:rPr>
          <w:rStyle w:val="7"/>
          <w:sz w:val="21"/>
          <w:szCs w:val="21"/>
        </w:rPr>
        <w:t>三、</w:t>
      </w:r>
      <w:r>
        <w:rPr>
          <w:rStyle w:val="7"/>
          <w:rFonts w:hint="eastAsia"/>
          <w:sz w:val="21"/>
          <w:szCs w:val="21"/>
          <w:lang w:eastAsia="zh-CN"/>
        </w:rPr>
        <w:t>简答题【更多科目答案购买：http://www.examebook.com/index.php】</w:t>
      </w:r>
      <w:r>
        <w:rPr>
          <w:rStyle w:val="7"/>
          <w:rFonts w:hint="eastAsia"/>
          <w:sz w:val="21"/>
          <w:szCs w:val="21"/>
        </w:rPr>
        <w:t>（本大题共5小题，每小题5分</w:t>
      </w:r>
      <w:r>
        <w:rPr>
          <w:rStyle w:val="7"/>
          <w:sz w:val="21"/>
          <w:szCs w:val="21"/>
        </w:rPr>
        <w:t>，共</w:t>
      </w:r>
      <w:r>
        <w:rPr>
          <w:rStyle w:val="7"/>
          <w:rFonts w:hint="eastAsia"/>
          <w:sz w:val="21"/>
          <w:szCs w:val="21"/>
        </w:rPr>
        <w:t>25</w:t>
      </w:r>
      <w:r>
        <w:rPr>
          <w:rStyle w:val="7"/>
          <w:sz w:val="21"/>
          <w:szCs w:val="21"/>
        </w:rPr>
        <w:t>分</w:t>
      </w:r>
      <w:r>
        <w:rPr>
          <w:rStyle w:val="7"/>
          <w:rFonts w:hint="eastAsia"/>
          <w:sz w:val="21"/>
          <w:szCs w:val="21"/>
        </w:rPr>
        <w:t>）</w:t>
      </w:r>
      <w:r>
        <w:rPr>
          <w:rStyle w:val="7"/>
          <w:sz w:val="21"/>
          <w:szCs w:val="21"/>
        </w:rPr>
        <w:t xml:space="preserve"> 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1. 简述物联网的层次架构。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2. 简述关系模型的参照完整性。 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3. 根据下图所示，简述釆用情景法进行信息系统规划的思路，图中A、B、C 分别代表企业的不同发展方向。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1847850" cy="1581150"/>
            <wp:effectExtent l="19050" t="0" r="0" b="0"/>
            <wp:docPr id="42" name="图片 8" descr="http://img.cdeledu.com/QZ/2017/1029/1509260192592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8" descr="http://img.cdeledu.com/QZ/2017/1029/1509260192592-0.gif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4. 简述系统实施准备工作的主要内容。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5. 简述企业信息主管的主要职责。 </w:t>
      </w:r>
    </w:p>
    <w:p>
      <w:pPr>
        <w:spacing w:beforeAutospacing="0" w:afterAutospacing="0"/>
        <w:rPr>
          <w:sz w:val="21"/>
          <w:szCs w:val="21"/>
        </w:rPr>
      </w:pPr>
      <w:r>
        <w:rPr>
          <w:rStyle w:val="7"/>
          <w:sz w:val="21"/>
          <w:szCs w:val="21"/>
        </w:rPr>
        <w:t>四、应用题</w:t>
      </w:r>
      <w:r>
        <w:rPr>
          <w:rStyle w:val="7"/>
          <w:rFonts w:hint="eastAsia"/>
          <w:sz w:val="21"/>
          <w:szCs w:val="21"/>
        </w:rPr>
        <w:t>（本大题共3小题，每小题10分</w:t>
      </w:r>
      <w:r>
        <w:rPr>
          <w:rStyle w:val="7"/>
          <w:sz w:val="21"/>
          <w:szCs w:val="21"/>
        </w:rPr>
        <w:t>，共</w:t>
      </w:r>
      <w:r>
        <w:rPr>
          <w:rStyle w:val="7"/>
          <w:rFonts w:hint="eastAsia"/>
          <w:sz w:val="21"/>
          <w:szCs w:val="21"/>
        </w:rPr>
        <w:t>30</w:t>
      </w:r>
      <w:r>
        <w:rPr>
          <w:rStyle w:val="7"/>
          <w:sz w:val="21"/>
          <w:szCs w:val="21"/>
        </w:rPr>
        <w:t>分</w:t>
      </w:r>
      <w:r>
        <w:rPr>
          <w:rStyle w:val="7"/>
          <w:rFonts w:hint="eastAsia"/>
          <w:sz w:val="21"/>
          <w:szCs w:val="21"/>
        </w:rPr>
        <w:t>）</w:t>
      </w:r>
      <w:r>
        <w:rPr>
          <w:rStyle w:val="7"/>
          <w:sz w:val="21"/>
          <w:szCs w:val="21"/>
        </w:rPr>
        <w:t xml:space="preserve">   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1. 已知关系模式如下：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供应商：S （供应商号，供应商名，城市）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零 件：P （零件号，品名，颜色，重量）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工 程：J （工程号，工程名称，城市）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供货关系：SPJ （供货商号，零件号，工程号，供货数量）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试用SQL语言完成下列操作：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（1）检索供应商“红星机床公司”提供零件的工程号和工程名称；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（2）将零件{“P11”、“传动配件”、“蓝色”、360}插入到零件表中；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（3）将工程名称为“极地”所在城市更改为“上海”。 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2. 成品库出入库管理的业务流程如下图所示，根据该业务流程图画出其顶层数据流程图。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4410075" cy="2638425"/>
            <wp:effectExtent l="19050" t="0" r="9525" b="0"/>
            <wp:docPr id="43" name="图片 9" descr="http://img.cdeledu.com/QZ/2017/1029/1509260359413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9" descr="http://img.cdeledu.com/QZ/2017/1029/1509260359413-0.gif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3. 假定在学校管理系统中，每名学生可以选修多门课程，一门课程有多名学生选修，学生每选修一门课程获得一个成绩。一门课程只能有一位教师讲授，一位教师可以讲授多门课程。学生有学号、姓名和性别属性；课程有课程号和课程名属性；教师有职工号、姓名和性别属性。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（1）根据语义画出E-R图。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（2）将E-R图转化为关系模型，并注明主码和外码。 </w:t>
      </w:r>
    </w:p>
    <w:p>
      <w:pPr>
        <w:spacing w:beforeAutospacing="0" w:afterAutospacing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《管理系统中计算机应用》2017年10月真题答案及解析</w:t>
      </w:r>
    </w:p>
    <w:p>
      <w:pPr>
        <w:spacing w:beforeAutospacing="0" w:afterAutospacing="0"/>
        <w:rPr>
          <w:sz w:val="21"/>
          <w:szCs w:val="21"/>
        </w:rPr>
      </w:pPr>
      <w:r>
        <w:rPr>
          <w:rStyle w:val="7"/>
          <w:sz w:val="21"/>
          <w:szCs w:val="21"/>
        </w:rPr>
        <w:t>一、</w:t>
      </w:r>
      <w:r>
        <w:rPr>
          <w:rStyle w:val="7"/>
          <w:rFonts w:hint="eastAsia"/>
          <w:sz w:val="21"/>
          <w:szCs w:val="21"/>
          <w:lang w:eastAsia="zh-CN"/>
        </w:rPr>
        <w:t>单项选择题【更多科目答案购买：http://www.examebook.com/index.php】</w:t>
      </w:r>
      <w:r>
        <w:rPr>
          <w:rStyle w:val="7"/>
          <w:sz w:val="21"/>
          <w:szCs w:val="21"/>
        </w:rPr>
        <w:t xml:space="preserve"> 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C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与管理决策层次相对应，企业中的信息可分为战略信息、战术信息和业务信息。业务信息的使用者为基层业务人员和管理人员。参考教材P39。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2. 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C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C2C：消费者之间相互采购产品或者服务的交易形式，即“顾客对顾客”。参考教材P37。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3. 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C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客户关系管理（CRM）系统是企业中跨部门整合的信息系统。参考教材P73。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4. 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D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市场营销信息系统主要处理四个方面的信息，即产品（Product）、促销（Promotion）渠道（Place）和价格（Price），简称4P。参考教材P64。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5. 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B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TCP/IP协议分为网络接口层、网络层、传输层和应用层。参考教材P98。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6. 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A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数据仓库指的是一个面向主题的、集成的、相对稳定的、反映历史变化的数据集合，用于支持企业或组织的决策分析处理。参考教材P113。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7. 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C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当前实体集中的每一个实体，在另一个实体集中可以找到多个与之相对应的实体；反过来说，在另一个实体集中的每一个实体，也能够在当前实体集中找到多个与之相对应的实体。那么这两个实体集之间就存在着多对多的联系，并记作m:n。参考教材P117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8. 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A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表的删除的命令格式：DROP TABLE ＜表名＞。参考教材P142。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9. 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B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因为存在传递函数依赖，所以R的最高范式为2NF。参考教材P129。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10. 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B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逻辑模型通常由数据结构、数据操作和数据完整性约束三部分概念组成。参考教材P119。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11. 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A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关键成功要素法属于信息系统战略性规划的方法。参考教材P177。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12. 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C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战略一致性模型的特点是其对应关系具有多向性，是相互交织的和复杂的。参考教材P173。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13. 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B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统一建模语言（UML）是描述面向对象系统并进行可视化建模的行业标准。参考教材P194。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14. 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D </w:t>
      </w:r>
    </w:p>
    <w:p>
      <w:pPr>
        <w:spacing w:beforeAutospacing="0" w:afterAutospacing="0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 xml:space="preserve">【答案解析】 </w:t>
      </w:r>
      <w:r>
        <w:rPr>
          <w:sz w:val="21"/>
          <w:szCs w:val="21"/>
        </w:rPr>
        <w:drawing>
          <wp:inline distT="0" distB="0" distL="0" distR="0">
            <wp:extent cx="4010025" cy="2419350"/>
            <wp:effectExtent l="0" t="0" r="9525" b="0"/>
            <wp:docPr id="44" name="图片 10" descr="http://img.cdeledu.com/QZ/2017/1029/1509259147417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0" descr="http://img.cdeledu.com/QZ/2017/1029/1509259147417-0.gif"/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在第三（控制）、四（集成）阶段之间有一个转折点，在这里企业管理焦点将从信息技术管理转向数据资源管理。参考教材P177。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15. 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【正确答案】 C </w:t>
      </w:r>
    </w:p>
    <w:p>
      <w:pPr>
        <w:spacing w:beforeAutospacing="0" w:afterAutospacing="0"/>
        <w:rPr>
          <w:sz w:val="21"/>
          <w:szCs w:val="21"/>
        </w:rPr>
      </w:pPr>
      <w:r>
        <w:rPr>
          <w:sz w:val="21"/>
          <w:szCs w:val="21"/>
        </w:rPr>
        <w:t xml:space="preserve">【答案解析】 需求分析阶段一种常用的图形化分析工具是业务流程图，用来描述组织的具体业务活动、业务分布和相应的信息处理环节。参考教材P203。 </w:t>
      </w:r>
    </w:p>
    <w:p>
      <w:pPr>
        <w:spacing w:beforeAutospacing="0" w:afterAutospacing="0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  <w:lang w:eastAsia="zh-CN"/>
        </w:rPr>
        <w:t>更多课程：http://www.examebook.com/index.php微信公众号：ikaoti 微信：zikaozhen</w:t>
      </w:r>
      <w:bookmarkStart w:id="0" w:name="_GoBack"/>
      <w:bookmarkEnd w:id="0"/>
      <w:r>
        <w:rPr>
          <w:rFonts w:hint="eastAsia"/>
          <w:color w:val="FF0000"/>
          <w:sz w:val="21"/>
          <w:szCs w:val="21"/>
          <w:lang w:eastAsia="zh-CN"/>
        </w:rPr>
        <w:t>ti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</w:pP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fldChar w:fldCharType="begin"/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instrText xml:space="preserve"> PAGE  </w:instrText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fldChar w:fldCharType="separate"/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t>1</w:t>
    </w:r>
    <w:r>
      <w:rPr>
        <w:rStyle w:val="8"/>
        <w:rFonts w:hint="eastAsia" w:ascii="宋体" w:hAnsi="宋体" w:eastAsia="宋体" w:cs="宋体"/>
        <w:b w:val="0"/>
        <w:i w:val="0"/>
        <w:color w:val="FF0000"/>
        <w:lang w:eastAsia="zh-CN"/>
      </w:rPr>
      <w:fldChar w:fldCharType="end"/>
    </w:r>
  </w:p>
  <w:p>
    <w:pPr>
      <w:pStyle w:val="3"/>
    </w:pP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Style w:val="9"/>
        <w:rFonts w:hint="eastAsia" w:ascii="宋体" w:hAnsi="宋体" w:eastAsia="宋体" w:cs="宋体"/>
        <w:b w:val="0"/>
        <w:i w:val="0"/>
        <w:sz w:val="21"/>
        <w:lang w:eastAsia="zh-CN"/>
      </w:rPr>
    </w:pP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begin"/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instrText xml:space="preserve"> HYPERLINK "http://www.examebook.com/index.php" </w:instrText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separate"/>
    </w:r>
    <w:r>
      <w:rPr>
        <w:rStyle w:val="9"/>
        <w:rFonts w:hint="eastAsia" w:ascii="宋体" w:hAnsi="宋体" w:eastAsia="宋体" w:cs="宋体"/>
        <w:b w:val="0"/>
        <w:i w:val="0"/>
        <w:sz w:val="21"/>
        <w:lang w:eastAsia="zh-CN"/>
      </w:rPr>
      <w:t>更</w:t>
    </w:r>
    <w:r>
      <w:rPr>
        <w:rStyle w:val="9"/>
        <w:rFonts w:hint="eastAsia" w:cs="宋体"/>
        <w:b w:val="0"/>
        <w:i w:val="0"/>
        <w:sz w:val="21"/>
        <w:lang w:eastAsia="zh-CN"/>
      </w:rPr>
      <w:t>更多科目自考真题答案至：http://www.examebook.com/index.php</w:t>
    </w:r>
    <w:r>
      <w:rPr>
        <w:rStyle w:val="9"/>
        <w:rFonts w:hint="eastAsia" w:ascii="宋体" w:hAnsi="宋体" w:eastAsia="宋体" w:cs="宋体"/>
        <w:b w:val="0"/>
        <w:i w:val="0"/>
        <w:sz w:val="21"/>
        <w:lang w:eastAsia="zh-CN"/>
      </w:rPr>
      <w:t>多考资微信公众号：ikaoti QQ：593777558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0411"/>
    <w:rsid w:val="000456C1"/>
    <w:rsid w:val="002A79D8"/>
    <w:rsid w:val="004445CA"/>
    <w:rsid w:val="0073216A"/>
    <w:rsid w:val="00A91532"/>
    <w:rsid w:val="00F94025"/>
    <w:rsid w:val="00FD0411"/>
    <w:rsid w:val="18EC186D"/>
    <w:rsid w:val="7D2A43C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unhideWhenUsed/>
    <w:qFormat/>
    <w:uiPriority w:val="99"/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6"/>
    <w:link w:val="4"/>
    <w:semiHidden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样式1"/>
    <w:basedOn w:val="1"/>
    <w:link w:val="15"/>
    <w:qFormat/>
    <w:uiPriority w:val="0"/>
    <w:pPr>
      <w:jc w:val="center"/>
    </w:pPr>
    <w:rPr>
      <w:sz w:val="30"/>
      <w:szCs w:val="30"/>
    </w:rPr>
  </w:style>
  <w:style w:type="character" w:customStyle="1" w:styleId="15">
    <w:name w:val="样式1 Char"/>
    <w:basedOn w:val="6"/>
    <w:link w:val="14"/>
    <w:uiPriority w:val="0"/>
    <w:rPr>
      <w:rFonts w:ascii="宋体" w:hAnsi="宋体" w:eastAsia="宋体" w:cs="宋体"/>
      <w:kern w:val="0"/>
      <w:sz w:val="30"/>
      <w:szCs w:val="30"/>
    </w:rPr>
  </w:style>
  <w:style w:type="character" w:customStyle="1" w:styleId="16">
    <w:name w:val="font14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img.cdeledu.com/QZ/2017/1029/1509259318992-0.gif" TargetMode="External"/><Relationship Id="rId8" Type="http://schemas.openxmlformats.org/officeDocument/2006/relationships/image" Target="http://img.cdeledu.com/QZ/2017/1029/1509259310618-0.gif" TargetMode="External"/><Relationship Id="rId7" Type="http://schemas.openxmlformats.org/officeDocument/2006/relationships/image" Target="http://img.cdeledu.com/QZ/2017/1029/1509259302320-0.gif" TargetMode="External"/><Relationship Id="rId6" Type="http://schemas.openxmlformats.org/officeDocument/2006/relationships/image" Target="http://img.cdeledu.com/QZ/2017/1029/1509259267496-0.gif" TargetMode="Externa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http://img.cdeledu.com/QZ/2017/1029/1509259147417-0.gif" TargetMode="External"/><Relationship Id="rId14" Type="http://schemas.openxmlformats.org/officeDocument/2006/relationships/image" Target="http://img.cdeledu.com/QZ/2017/1029/1509260359413-0.gif" TargetMode="External"/><Relationship Id="rId13" Type="http://schemas.openxmlformats.org/officeDocument/2006/relationships/image" Target="http://img.cdeledu.com/QZ/2017/1029/1509260192592-0.gif" TargetMode="External"/><Relationship Id="rId12" Type="http://schemas.openxmlformats.org/officeDocument/2006/relationships/image" Target="http://img.cdeledu.com/QZ/2017/1029/1509259568826-0.gif" TargetMode="External"/><Relationship Id="rId11" Type="http://schemas.openxmlformats.org/officeDocument/2006/relationships/image" Target="http://img.cdeledu.com/QZ/2017/1029/1509259441613-0_chg.gif" TargetMode="External"/><Relationship Id="rId10" Type="http://schemas.openxmlformats.org/officeDocument/2006/relationships/image" Target="http://img.cdeledu.com/QZ/2017/1029/1509259327432-0.g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http://www.examebook.com/index.php</Company>
  <Pages>9</Pages>
  <Words>3202</Words>
  <Characters>3638</Characters>
  <Lines>31</Lines>
  <Paragraphs>8</Paragraphs>
  <ScaleCrop>false</ScaleCrop>
  <LinksUpToDate>false</LinksUpToDate>
  <CharactersWithSpaces>4106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2018-12-04T11:56:00Z</dcterms:created>
  <dc:creator>http://www.examebook.com/index.php整理制作</dc:creator>
  <cp:lastModifiedBy>Administrator</cp:lastModifiedBy>
  <dcterms:modified xsi:type="dcterms:W3CDTF">2018-12-13T02:51:12Z</dcterms:modified>
  <dc:subject>http://www.examebook.com/index.php</dc:subject>
  <dc:title>http://www.examebook.com/index.php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