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/>
          <w:color w:val="000000"/>
          <w:sz w:val="32"/>
          <w:szCs w:val="32"/>
        </w:rPr>
        <w:t>2018年lO月高等教育自学考试全国统一命题考试</w:t>
      </w:r>
    </w:p>
    <w:p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/>
          <w:b/>
          <w:color w:val="000000"/>
          <w:sz w:val="32"/>
          <w:szCs w:val="32"/>
        </w:rPr>
        <w:t>预防医学(二)  试卷</w:t>
      </w:r>
    </w:p>
    <w:p>
      <w:pPr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/>
          <w:color w:val="000000"/>
          <w:sz w:val="32"/>
          <w:szCs w:val="32"/>
        </w:rPr>
        <w:t>(课程代码03200)</w:t>
      </w:r>
    </w:p>
    <w:p>
      <w:pPr>
        <w:rPr>
          <w:rFonts w:ascii="宋体" w:hAnsi="宋体"/>
          <w:b/>
          <w:color w:val="000000"/>
        </w:rPr>
      </w:pPr>
      <w:bookmarkStart w:id="0" w:name="_Hlk532155900"/>
      <w:r>
        <w:rPr>
          <w:rFonts w:hint="eastAsia" w:ascii="宋体" w:hAnsi="宋体"/>
          <w:b/>
          <w:color w:val="000000"/>
        </w:rPr>
        <w:t>一、</w:t>
      </w:r>
      <w:r>
        <w:rPr>
          <w:rFonts w:hint="eastAsia" w:ascii="宋体" w:hAnsi="宋体"/>
          <w:b/>
          <w:color w:val="000000"/>
          <w:lang w:eastAsia="zh-CN"/>
        </w:rPr>
        <w:t>单项选择题【更多科目答案购买：http://www.examebook.com/index.php】</w:t>
      </w:r>
      <w:r>
        <w:rPr>
          <w:rFonts w:hint="eastAsia" w:ascii="宋体" w:hAnsi="宋体"/>
          <w:b/>
          <w:color w:val="000000"/>
        </w:rPr>
        <w:t>：本大题共</w:t>
      </w:r>
      <w:r>
        <w:rPr>
          <w:rFonts w:ascii="宋体" w:hAnsi="宋体"/>
          <w:b/>
          <w:color w:val="000000"/>
        </w:rPr>
        <w:t>20小题，每小题l分，共20分。在每小题列出的备选项中</w:t>
      </w:r>
    </w:p>
    <w:p>
      <w:pPr>
        <w:rPr>
          <w:rFonts w:ascii="宋体" w:hAnsi="宋体"/>
          <w:b/>
          <w:color w:val="000000"/>
        </w:rPr>
      </w:pPr>
      <w:r>
        <w:rPr>
          <w:rFonts w:ascii="宋体" w:hAnsi="宋体"/>
          <w:b/>
          <w:color w:val="000000"/>
        </w:rPr>
        <w:t xml:space="preserve">    只有一项是最符合题目要求的，请将其选出。</w:t>
      </w:r>
    </w:p>
    <w:bookmarkEnd w:id="0"/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1．下列属于生物性环境因素的是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 A．杀虫剂                      B．二氧化硫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 C．杀菌的紫外线                D．病原体霍乱弧菌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2．一般表示化学物质进入机体作用剂量的单位是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 A．n</w:t>
      </w:r>
      <w:r>
        <w:rPr>
          <w:rFonts w:hint="eastAsia" w:ascii="宋体" w:hAnsi="宋体"/>
          <w:color w:val="000000"/>
          <w:sz w:val="22"/>
        </w:rPr>
        <w:t>g</w:t>
      </w:r>
      <w:r>
        <w:rPr>
          <w:rFonts w:ascii="宋体" w:hAnsi="宋体"/>
          <w:color w:val="000000"/>
          <w:sz w:val="22"/>
        </w:rPr>
        <w:t>／kg体重                 B．mg／kg体重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 C．g／kg体重</w:t>
      </w:r>
      <w:r>
        <w:rPr>
          <w:rFonts w:hint="eastAsia" w:ascii="宋体" w:hAnsi="宋体"/>
          <w:color w:val="000000"/>
          <w:sz w:val="22"/>
        </w:rPr>
        <w:t xml:space="preserve"> </w:t>
      </w:r>
      <w:r>
        <w:rPr>
          <w:rFonts w:ascii="宋体" w:hAnsi="宋体"/>
          <w:color w:val="000000"/>
          <w:sz w:val="22"/>
        </w:rPr>
        <w:t xml:space="preserve">                 D．kg／kg体重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3．大气圈按气温垂直变化的不同分层中，与人类健康最密切相关的是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 A．对流层                      B．平流层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 C．中间层                      D．逸散层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4．推荐摄入营养素需要量所满足个体占总体的百分比是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 A．50％～51％                  B．74％一75％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 C．97％～98％                  D</w:t>
      </w:r>
      <w:r>
        <w:rPr>
          <w:rFonts w:hint="eastAsia" w:ascii="宋体" w:hAnsi="宋体"/>
          <w:color w:val="000000"/>
          <w:sz w:val="22"/>
        </w:rPr>
        <w:t>.</w:t>
      </w:r>
      <w:r>
        <w:rPr>
          <w:rFonts w:ascii="宋体" w:hAnsi="宋体"/>
          <w:color w:val="000000"/>
          <w:sz w:val="22"/>
        </w:rPr>
        <w:t xml:space="preserve"> 99％一l00％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5．一般谷类蛋白质含量少的必需氨基酸是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 A．组氨酸                      B．亮氨酸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 C．赖氨酸                      D．异亮氨酸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6．刚分娩产妇的基本膳食是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 A．软食                        B．流质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 C．半流质                      D．普通膳食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7．2002年由WH0／EUR0职业卫生合作中心提出的概念是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A．职业禁忌症                   B．职业卫生服务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C．基础职业卫生服务             D．人人享有职业卫生服务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8．将职业高危人群或易感人群作为重点对象进行的检查是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A．定期健康检查                 B．就业前健康检查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C</w:t>
      </w:r>
      <w:r>
        <w:rPr>
          <w:rFonts w:hint="eastAsia" w:ascii="宋体" w:hAnsi="宋体"/>
          <w:color w:val="000000"/>
          <w:sz w:val="22"/>
        </w:rPr>
        <w:t>.</w:t>
      </w:r>
      <w:r>
        <w:rPr>
          <w:rFonts w:ascii="宋体" w:hAnsi="宋体"/>
          <w:color w:val="000000"/>
          <w:sz w:val="22"/>
        </w:rPr>
        <w:t xml:space="preserve"> 应急性健康检查               D．离岗时的健康检查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9</w:t>
      </w:r>
      <w:r>
        <w:rPr>
          <w:rFonts w:hint="eastAsia" w:ascii="宋体" w:hAnsi="宋体"/>
          <w:color w:val="000000"/>
          <w:sz w:val="22"/>
        </w:rPr>
        <w:t>.</w:t>
      </w:r>
      <w:r>
        <w:rPr>
          <w:rFonts w:ascii="宋体" w:hAnsi="宋体"/>
          <w:color w:val="000000"/>
          <w:sz w:val="22"/>
        </w:rPr>
        <w:t xml:space="preserve"> 医疗机构应设置3种以上颜色的污物袋，黑色袋装的是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A．生活垃圾                     B．医用垃圾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C．放射性废弃物                 D．其他特殊的废弃物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10</w:t>
      </w:r>
      <w:r>
        <w:rPr>
          <w:rFonts w:hint="eastAsia" w:ascii="宋体" w:hAnsi="宋体"/>
          <w:color w:val="000000"/>
          <w:sz w:val="22"/>
        </w:rPr>
        <w:t>.</w:t>
      </w:r>
      <w:r>
        <w:rPr>
          <w:rFonts w:ascii="宋体" w:hAnsi="宋体"/>
          <w:color w:val="000000"/>
          <w:sz w:val="22"/>
        </w:rPr>
        <w:t xml:space="preserve"> 地方性克汀病的主要特点是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A．聋哑                         B．智力低下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C，神经系统障碍</w:t>
      </w:r>
      <w:r>
        <w:rPr>
          <w:rFonts w:hint="eastAsia" w:ascii="宋体" w:hAnsi="宋体"/>
          <w:color w:val="000000"/>
          <w:sz w:val="22"/>
        </w:rPr>
        <w:t xml:space="preserve"> </w:t>
      </w:r>
      <w:r>
        <w:rPr>
          <w:rFonts w:ascii="宋体" w:hAnsi="宋体"/>
          <w:color w:val="000000"/>
          <w:sz w:val="22"/>
        </w:rPr>
        <w:t xml:space="preserve">                D</w:t>
      </w:r>
      <w:r>
        <w:rPr>
          <w:rFonts w:hint="eastAsia" w:ascii="宋体" w:hAnsi="宋体"/>
          <w:color w:val="000000"/>
          <w:sz w:val="22"/>
        </w:rPr>
        <w:t>.</w:t>
      </w:r>
      <w:r>
        <w:rPr>
          <w:rFonts w:ascii="宋体" w:hAnsi="宋体"/>
          <w:color w:val="000000"/>
          <w:sz w:val="22"/>
        </w:rPr>
        <w:t xml:space="preserve"> 甲状腺功能低下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11</w:t>
      </w:r>
      <w:r>
        <w:rPr>
          <w:rFonts w:hint="eastAsia" w:ascii="宋体" w:hAnsi="宋体"/>
          <w:color w:val="000000"/>
          <w:sz w:val="22"/>
        </w:rPr>
        <w:t>.</w:t>
      </w:r>
      <w:r>
        <w:rPr>
          <w:rFonts w:ascii="宋体" w:hAnsi="宋体"/>
          <w:color w:val="000000"/>
          <w:sz w:val="22"/>
        </w:rPr>
        <w:t xml:space="preserve"> 痛风症的重要特征是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A．痛风结石                     B．尿路结石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C．关节强直                     D．高尿酸血症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12．常见引起组胺中毒的食物是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A．贝类          B．鱼类        C．四季豆        D．豆类食品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13．某人群血红蛋白值属于医学统计资料的类型是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A．二分类计数资料               B．多分类计数资料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C．半定量资料                   D．定量资料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14．四格表资料，检验用于推断的是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A．多个总体率之间有无差别       B．两个总体率之间有无差别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C．多</w:t>
      </w:r>
      <w:r>
        <w:rPr>
          <w:rFonts w:hint="eastAsia" w:ascii="宋体" w:hAnsi="宋体"/>
          <w:color w:val="000000"/>
          <w:sz w:val="22"/>
        </w:rPr>
        <w:t>个总体均数之</w:t>
      </w:r>
      <w:r>
        <w:rPr>
          <w:rFonts w:ascii="宋体" w:hAnsi="宋体"/>
          <w:color w:val="000000"/>
          <w:sz w:val="22"/>
        </w:rPr>
        <w:t>间有无差别     D．两个总体均数之间有无差别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15．描述某医院l0年间肺癌病死率变化趋势的统计图为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A．普通线图                     B．半对数线图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C．单式直条图</w:t>
      </w:r>
      <w:r>
        <w:rPr>
          <w:rFonts w:hint="eastAsia" w:ascii="宋体" w:hAnsi="宋体"/>
          <w:color w:val="000000"/>
          <w:sz w:val="22"/>
        </w:rPr>
        <w:t xml:space="preserve"> </w:t>
      </w:r>
      <w:r>
        <w:rPr>
          <w:rFonts w:ascii="宋体" w:hAnsi="宋体"/>
          <w:color w:val="000000"/>
          <w:sz w:val="22"/>
        </w:rPr>
        <w:t xml:space="preserve">                  D．复式直条图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16．描述对数正态分布资料集中趋势的指标是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A</w:t>
      </w:r>
      <w:r>
        <w:rPr>
          <w:rFonts w:hint="eastAsia" w:ascii="宋体" w:hAnsi="宋体"/>
          <w:color w:val="000000"/>
          <w:sz w:val="22"/>
        </w:rPr>
        <w:t>.</w:t>
      </w:r>
      <w:r>
        <w:rPr>
          <w:rFonts w:ascii="宋体" w:hAnsi="宋体"/>
          <w:color w:val="000000"/>
          <w:sz w:val="22"/>
        </w:rPr>
        <w:t xml:space="preserve"> 中位数                       B．百分位数</w:t>
      </w:r>
    </w:p>
    <w:p>
      <w:pPr>
        <w:ind w:firstLine="110" w:firstLineChars="50"/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C．几何均数                     D．算术均数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17．医源性疾病的特点是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A．致病对象只限病人             B．病种单一和病情简单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C．病因单一和病情复杂</w:t>
      </w:r>
      <w:r>
        <w:rPr>
          <w:rFonts w:hint="eastAsia" w:ascii="宋体" w:hAnsi="宋体"/>
          <w:color w:val="000000"/>
          <w:sz w:val="22"/>
        </w:rPr>
        <w:t xml:space="preserve"> </w:t>
      </w:r>
      <w:r>
        <w:rPr>
          <w:rFonts w:ascii="宋体" w:hAnsi="宋体"/>
          <w:color w:val="000000"/>
          <w:sz w:val="22"/>
        </w:rPr>
        <w:t xml:space="preserve">          D．病因和病情的复杂性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18．经飞沫核为传播途径的疾病是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A．乙肝          B．艾滋病      C．狂犬病        D．肺结核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19．控制危险因素属于心脑血管疾病的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A．第一级预防                   B．第二级预防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C</w:t>
      </w:r>
      <w:r>
        <w:rPr>
          <w:rFonts w:hint="eastAsia" w:ascii="宋体" w:hAnsi="宋体"/>
          <w:color w:val="000000"/>
          <w:sz w:val="22"/>
        </w:rPr>
        <w:t>.</w:t>
      </w:r>
      <w:r>
        <w:rPr>
          <w:rFonts w:ascii="宋体" w:hAnsi="宋体"/>
          <w:color w:val="000000"/>
          <w:sz w:val="22"/>
        </w:rPr>
        <w:t xml:space="preserve"> 第三级预防</w:t>
      </w:r>
      <w:r>
        <w:rPr>
          <w:rFonts w:hint="eastAsia" w:ascii="宋体" w:hAnsi="宋体"/>
          <w:color w:val="000000"/>
          <w:sz w:val="22"/>
        </w:rPr>
        <w:t xml:space="preserve"> </w:t>
      </w:r>
      <w:r>
        <w:rPr>
          <w:rFonts w:ascii="宋体" w:hAnsi="宋体"/>
          <w:color w:val="000000"/>
          <w:sz w:val="22"/>
        </w:rPr>
        <w:t xml:space="preserve">                  D．第四级预防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20．对照组与暴露组来自同一人群的对照属于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A．内对照                       B．外对照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C</w:t>
      </w:r>
      <w:r>
        <w:rPr>
          <w:rFonts w:hint="eastAsia" w:ascii="宋体" w:hAnsi="宋体"/>
          <w:color w:val="000000"/>
          <w:sz w:val="22"/>
        </w:rPr>
        <w:t>.</w:t>
      </w:r>
      <w:r>
        <w:rPr>
          <w:rFonts w:ascii="宋体" w:hAnsi="宋体"/>
          <w:color w:val="000000"/>
          <w:sz w:val="22"/>
        </w:rPr>
        <w:t xml:space="preserve"> 多重对照</w:t>
      </w:r>
      <w:r>
        <w:rPr>
          <w:rFonts w:hint="eastAsia" w:ascii="宋体" w:hAnsi="宋体"/>
          <w:color w:val="000000"/>
          <w:sz w:val="22"/>
        </w:rPr>
        <w:t xml:space="preserve"> </w:t>
      </w:r>
      <w:r>
        <w:rPr>
          <w:rFonts w:ascii="宋体" w:hAnsi="宋体"/>
          <w:color w:val="000000"/>
          <w:sz w:val="22"/>
        </w:rPr>
        <w:t xml:space="preserve">                    D．总人口对照</w:t>
      </w:r>
    </w:p>
    <w:p>
      <w:pPr>
        <w:ind w:left="442" w:hanging="442" w:hangingChars="200"/>
        <w:rPr>
          <w:rFonts w:ascii="宋体" w:hAnsi="宋体"/>
          <w:b/>
          <w:color w:val="000000"/>
          <w:sz w:val="22"/>
        </w:rPr>
      </w:pPr>
      <w:r>
        <w:rPr>
          <w:rFonts w:ascii="宋体" w:hAnsi="宋体"/>
          <w:b/>
          <w:color w:val="000000"/>
          <w:sz w:val="22"/>
        </w:rPr>
        <w:t>二、</w:t>
      </w:r>
      <w:r>
        <w:rPr>
          <w:rFonts w:hint="eastAsia" w:ascii="宋体" w:hAnsi="宋体"/>
          <w:b/>
          <w:color w:val="000000"/>
          <w:sz w:val="22"/>
          <w:lang w:eastAsia="zh-CN"/>
        </w:rPr>
        <w:t>多项选择题【更多科目答案购买：http://www.examebook.com/index.php】</w:t>
      </w:r>
      <w:r>
        <w:rPr>
          <w:rFonts w:ascii="宋体" w:hAnsi="宋体"/>
          <w:b/>
          <w:color w:val="000000"/>
          <w:sz w:val="22"/>
        </w:rPr>
        <w:t>：本大题共5小题，每小题2分，共l0分。在每小题列出的备选硬中至少有</w:t>
      </w:r>
      <w:r>
        <w:rPr>
          <w:rFonts w:hint="eastAsia" w:ascii="宋体" w:hAnsi="宋体"/>
          <w:b/>
          <w:color w:val="000000"/>
          <w:sz w:val="22"/>
        </w:rPr>
        <w:t>两</w:t>
      </w:r>
      <w:r>
        <w:rPr>
          <w:rFonts w:ascii="宋体" w:hAnsi="宋体"/>
          <w:b/>
          <w:color w:val="000000"/>
          <w:sz w:val="22"/>
        </w:rPr>
        <w:t>项是符合题层要求的。请将其选出，错选、多选或少选均无分</w:t>
      </w:r>
      <w:r>
        <w:rPr>
          <w:rFonts w:hint="eastAsia" w:ascii="宋体" w:hAnsi="宋体"/>
          <w:b/>
          <w:color w:val="000000"/>
          <w:sz w:val="22"/>
        </w:rPr>
        <w:t>。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21．21世纪我国公共卫生与预防医学面临的主要问题有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A．新发传染病的严重威胁         B．食品安全存在严重隐患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C．慢性非传染性疾病的危害加剧   D．职业病危害的预防控制难度减少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E．职业病危害的预防控制难度增加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22．反映人群健康状况的常用指标包括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A．出生率                       B．死亡率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C．平均期望寿命                 D．</w:t>
      </w:r>
      <w:r>
        <w:rPr>
          <w:rFonts w:hint="eastAsia" w:ascii="宋体" w:hAnsi="宋体"/>
          <w:color w:val="000000"/>
          <w:sz w:val="22"/>
        </w:rPr>
        <w:t>国民生产总值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E．人均国民生产总值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23．AIDS分期中AIDS期的特点有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A．此期超过2年                 B．此期很少超过2年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C．机体出现相关临床表现         D．机体不出现相关临床表现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E，患者是AIDS的重要传染源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24．行×列表资料X</w:t>
      </w:r>
      <w:r>
        <w:rPr>
          <w:rFonts w:ascii="宋体" w:hAnsi="宋体"/>
          <w:color w:val="000000"/>
          <w:sz w:val="22"/>
          <w:vertAlign w:val="superscript"/>
        </w:rPr>
        <w:t>2</w:t>
      </w:r>
      <w:r>
        <w:rPr>
          <w:rFonts w:ascii="宋体" w:hAnsi="宋体"/>
          <w:color w:val="000000"/>
          <w:sz w:val="22"/>
        </w:rPr>
        <w:t>检验用于比较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A．两个样本率                   B．多个样本率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C．两个样本均数                 D．两个样本构成比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E．多个样本构成比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25．组成病因模型中轮状模型的因素有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A．宿主因素                     B．病原因素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C．社会环境                     D．生物环境</w:t>
      </w:r>
    </w:p>
    <w:p>
      <w:pPr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/>
          <w:color w:val="000000"/>
          <w:sz w:val="22"/>
        </w:rPr>
        <w:t xml:space="preserve">   E．理化环境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b/>
          <w:color w:val="000000"/>
          <w:sz w:val="22"/>
        </w:rPr>
        <w:t>三、填空题：本大题共l0空，每空l分，共l0分</w:t>
      </w:r>
      <w:r>
        <w:rPr>
          <w:rFonts w:ascii="宋体" w:hAnsi="宋体"/>
          <w:color w:val="000000"/>
          <w:sz w:val="22"/>
        </w:rPr>
        <w:t>。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26．居民生活过程中排出的</w:t>
      </w:r>
      <w:r>
        <w:rPr>
          <w:rFonts w:hint="eastAsia" w:ascii="宋体" w:hAnsi="宋体"/>
          <w:color w:val="000000"/>
          <w:sz w:val="22"/>
        </w:rPr>
        <w:t>“</w:t>
      </w:r>
      <w:r>
        <w:rPr>
          <w:rFonts w:ascii="宋体" w:hAnsi="宋体"/>
          <w:color w:val="000000"/>
          <w:sz w:val="22"/>
        </w:rPr>
        <w:t>生活三废”即粪便、</w:t>
      </w:r>
      <w:r>
        <w:rPr>
          <w:rFonts w:hint="eastAsia" w:ascii="宋体" w:hAnsi="宋体"/>
          <w:color w:val="000000"/>
          <w:sz w:val="22"/>
        </w:rPr>
        <w:t>_</w:t>
      </w:r>
      <w:r>
        <w:rPr>
          <w:rFonts w:ascii="宋体" w:hAnsi="宋体"/>
          <w:color w:val="000000"/>
          <w:sz w:val="22"/>
        </w:rPr>
        <w:t>_______与生活污水。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27．化妆品光感性皮炎包括光变应性接触性皮炎和</w:t>
      </w:r>
      <w:r>
        <w:rPr>
          <w:rFonts w:hint="eastAsia" w:ascii="宋体" w:hAnsi="宋体"/>
          <w:color w:val="000000"/>
          <w:sz w:val="22"/>
        </w:rPr>
        <w:t>_</w:t>
      </w:r>
      <w:r>
        <w:rPr>
          <w:rFonts w:ascii="宋体" w:hAnsi="宋体"/>
          <w:color w:val="000000"/>
          <w:sz w:val="22"/>
        </w:rPr>
        <w:t>__________皮炎</w:t>
      </w:r>
      <w:r>
        <w:rPr>
          <w:rFonts w:hint="eastAsia" w:ascii="宋体" w:hAnsi="宋体"/>
          <w:color w:val="000000"/>
          <w:sz w:val="22"/>
        </w:rPr>
        <w:t>两</w:t>
      </w:r>
      <w:r>
        <w:rPr>
          <w:rFonts w:ascii="宋体" w:hAnsi="宋体"/>
          <w:color w:val="000000"/>
          <w:sz w:val="22"/>
        </w:rPr>
        <w:t>种。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28．营养素包括蛋白质、脂肪、碳水化合物、___________和维生素。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29．我国成人BMI标准规定，肥胖人的BMI是___________。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30．为了防止生产环境中的有害因素对劳动者健康的影响，必须对职业有害因素进行识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 别、评价、_________和控制。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31．职业人群</w:t>
      </w:r>
      <w:r>
        <w:rPr>
          <w:rFonts w:hint="eastAsia" w:ascii="宋体" w:hAnsi="宋体"/>
          <w:color w:val="000000"/>
          <w:sz w:val="22"/>
        </w:rPr>
        <w:t>健康教育包括_</w:t>
      </w:r>
      <w:r>
        <w:rPr>
          <w:rFonts w:ascii="宋体" w:hAnsi="宋体"/>
          <w:color w:val="000000"/>
          <w:sz w:val="22"/>
        </w:rPr>
        <w:t>__________</w:t>
      </w:r>
      <w:r>
        <w:rPr>
          <w:rFonts w:hint="eastAsia" w:ascii="宋体" w:hAnsi="宋体"/>
          <w:color w:val="000000"/>
          <w:sz w:val="22"/>
        </w:rPr>
        <w:t>和一般健康教育。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32．教育属于一种规范文化，具有对人的智能规范和对人的___________规范两种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 职能。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33</w:t>
      </w:r>
      <w:r>
        <w:rPr>
          <w:rFonts w:hint="eastAsia" w:ascii="宋体" w:hAnsi="宋体"/>
          <w:color w:val="000000"/>
          <w:sz w:val="22"/>
        </w:rPr>
        <w:t>.</w:t>
      </w:r>
      <w:r>
        <w:rPr>
          <w:rFonts w:ascii="宋体" w:hAnsi="宋体"/>
          <w:color w:val="000000"/>
          <w:sz w:val="22"/>
        </w:rPr>
        <w:t xml:space="preserve"> 社会病的诊断包括临床个案诊断和___________，两者既有区别又有联系。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34．统计表的标目由___________和纵标目组成。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35</w:t>
      </w:r>
      <w:r>
        <w:rPr>
          <w:rFonts w:hint="eastAsia" w:ascii="宋体" w:hAnsi="宋体"/>
          <w:color w:val="000000"/>
          <w:sz w:val="22"/>
        </w:rPr>
        <w:t>.</w:t>
      </w:r>
      <w:r>
        <w:rPr>
          <w:rFonts w:ascii="宋体" w:hAnsi="宋体"/>
          <w:color w:val="000000"/>
          <w:sz w:val="22"/>
        </w:rPr>
        <w:t xml:space="preserve"> 组成流行病学三角的因素有宿主、____________、环境。</w:t>
      </w:r>
    </w:p>
    <w:p>
      <w:pPr>
        <w:rPr>
          <w:rFonts w:ascii="宋体" w:hAnsi="宋体"/>
          <w:color w:val="000000"/>
          <w:sz w:val="22"/>
        </w:rPr>
      </w:pPr>
    </w:p>
    <w:p>
      <w:pPr>
        <w:rPr>
          <w:rFonts w:ascii="宋体" w:hAnsi="宋体"/>
          <w:b/>
          <w:color w:val="000000"/>
          <w:sz w:val="22"/>
        </w:rPr>
      </w:pPr>
      <w:r>
        <w:rPr>
          <w:rFonts w:ascii="宋体" w:hAnsi="宋体"/>
          <w:b/>
          <w:color w:val="000000"/>
          <w:sz w:val="22"/>
        </w:rPr>
        <w:t>四、</w:t>
      </w:r>
      <w:r>
        <w:rPr>
          <w:rFonts w:hint="eastAsia" w:ascii="宋体" w:hAnsi="宋体"/>
          <w:b/>
          <w:color w:val="000000"/>
          <w:sz w:val="22"/>
          <w:lang w:eastAsia="zh-CN"/>
        </w:rPr>
        <w:t>名词解释题【更多科目答案购买：http://www.examebook.com/index.php】</w:t>
      </w:r>
      <w:r>
        <w:rPr>
          <w:rFonts w:ascii="宋体" w:hAnsi="宋体"/>
          <w:b/>
          <w:color w:val="000000"/>
          <w:sz w:val="22"/>
        </w:rPr>
        <w:t>：本大题共5小题，每小题3分，共l5分</w:t>
      </w:r>
      <w:r>
        <w:rPr>
          <w:rFonts w:hint="eastAsia" w:ascii="宋体" w:hAnsi="宋体"/>
          <w:b/>
          <w:color w:val="000000"/>
          <w:sz w:val="22"/>
        </w:rPr>
        <w:t>。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36．生态平衡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37．酸雨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38．计划免疫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39．慢病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40．戒断反应</w:t>
      </w:r>
    </w:p>
    <w:p>
      <w:pPr>
        <w:rPr>
          <w:rFonts w:ascii="宋体" w:hAnsi="宋体"/>
          <w:color w:val="000000"/>
          <w:sz w:val="22"/>
        </w:rPr>
      </w:pPr>
    </w:p>
    <w:p>
      <w:pPr>
        <w:rPr>
          <w:rFonts w:ascii="宋体" w:hAnsi="宋体"/>
          <w:b/>
          <w:color w:val="000000"/>
          <w:sz w:val="22"/>
        </w:rPr>
      </w:pPr>
      <w:r>
        <w:rPr>
          <w:rFonts w:hint="eastAsia" w:ascii="宋体" w:hAnsi="宋体"/>
          <w:b/>
          <w:color w:val="000000"/>
          <w:sz w:val="22"/>
        </w:rPr>
        <w:t>五、</w:t>
      </w:r>
      <w:r>
        <w:rPr>
          <w:rFonts w:hint="eastAsia" w:ascii="宋体" w:hAnsi="宋体"/>
          <w:b/>
          <w:color w:val="000000"/>
          <w:sz w:val="22"/>
          <w:lang w:eastAsia="zh-CN"/>
        </w:rPr>
        <w:t>简答题【更多科目答案购买：http://www.examebook.com/index.php】</w:t>
      </w:r>
      <w:r>
        <w:rPr>
          <w:rFonts w:hint="eastAsia" w:ascii="宋体" w:hAnsi="宋体"/>
          <w:b/>
          <w:color w:val="000000"/>
          <w:sz w:val="22"/>
        </w:rPr>
        <w:t>：本大题共</w:t>
      </w:r>
      <w:r>
        <w:rPr>
          <w:rFonts w:ascii="宋体" w:hAnsi="宋体"/>
          <w:b/>
          <w:color w:val="000000"/>
          <w:sz w:val="22"/>
        </w:rPr>
        <w:t>5小题，每小题5分。共25分。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41．简述氟斑牙的临床表现。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42。筒述细菌性食物中毒诊断标准总则。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43．简述病原携带者按其携带状态租临床分期的种类。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44．暴露因素与疾病的关联形式有哪些?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45．制定医学参考值范围的方法有哪些?</w:t>
      </w:r>
    </w:p>
    <w:p>
      <w:pPr>
        <w:rPr>
          <w:rFonts w:ascii="宋体" w:hAnsi="宋体"/>
          <w:color w:val="000000"/>
          <w:sz w:val="22"/>
        </w:rPr>
      </w:pPr>
    </w:p>
    <w:p>
      <w:pPr>
        <w:rPr>
          <w:rFonts w:ascii="宋体" w:hAnsi="宋体"/>
          <w:b/>
          <w:color w:val="000000"/>
          <w:sz w:val="22"/>
        </w:rPr>
      </w:pPr>
      <w:r>
        <w:rPr>
          <w:rFonts w:hint="eastAsia" w:ascii="宋体" w:hAnsi="宋体"/>
          <w:b/>
          <w:color w:val="000000"/>
          <w:sz w:val="22"/>
        </w:rPr>
        <w:t>六、论述题：本大题共</w:t>
      </w:r>
      <w:r>
        <w:rPr>
          <w:rFonts w:ascii="宋体" w:hAnsi="宋体"/>
          <w:b/>
          <w:color w:val="000000"/>
          <w:sz w:val="22"/>
        </w:rPr>
        <w:t>2小题。每小题l0分，共20分</w:t>
      </w:r>
      <w:r>
        <w:rPr>
          <w:rFonts w:hint="eastAsia" w:ascii="宋体" w:hAnsi="宋体"/>
          <w:b/>
          <w:color w:val="000000"/>
          <w:sz w:val="22"/>
        </w:rPr>
        <w:t>。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46</w:t>
      </w:r>
      <w:r>
        <w:rPr>
          <w:rFonts w:hint="eastAsia" w:ascii="宋体" w:hAnsi="宋体"/>
          <w:color w:val="000000"/>
          <w:sz w:val="22"/>
        </w:rPr>
        <w:t>.</w:t>
      </w:r>
      <w:r>
        <w:rPr>
          <w:rFonts w:ascii="宋体" w:hAnsi="宋体"/>
          <w:color w:val="000000"/>
          <w:sz w:val="22"/>
        </w:rPr>
        <w:t xml:space="preserve"> 尘肺是我国最主要的职业病，且危害严重。不但严重威胁劳动者健康，还给国民经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 济造成巨大损失，必须采取强有力和效果明显的措施。请论述粉尘危害预防控制措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 施的内容。(10分) </w:t>
      </w:r>
    </w:p>
    <w:p>
      <w:pPr>
        <w:jc w:val="distribute"/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>47．研究乙肝免疫球蛋白预防白兔胎儿宫内感染HBV的效果，将100例HBsAg阳性白</w:t>
      </w:r>
    </w:p>
    <w:p>
      <w:pPr>
        <w:jc w:val="distribute"/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 兔随机分为预防注射组和非预防组，观察两组所产出的新生白兔HBV感染情况。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 预防注射组50例，新生白兔HBV感染阳性数l0例；非预防组50例，新生白兔HBV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 感染阳性数30例。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(1)利用四格表描述研究得到的数据。(5分)</w:t>
      </w:r>
    </w:p>
    <w:p>
      <w:pPr>
        <w:rPr>
          <w:rFonts w:ascii="宋体" w:hAnsi="宋体"/>
          <w:color w:val="000000"/>
          <w:sz w:val="22"/>
        </w:rPr>
      </w:pPr>
      <w:r>
        <w:rPr>
          <w:rFonts w:ascii="宋体" w:hAnsi="宋体"/>
          <w:color w:val="000000"/>
          <w:sz w:val="22"/>
        </w:rPr>
        <w:t xml:space="preserve">   (2)分析两组新生白兔的HBV总体感染率有无差别?(比较界值为3．84)(5分&gt;</w:t>
      </w:r>
    </w:p>
    <w:p>
      <w:pPr>
        <w:rPr>
          <w:rFonts w:ascii="宋体" w:hAnsi="宋体"/>
          <w:color w:val="000000"/>
          <w:sz w:val="22"/>
        </w:rPr>
      </w:pP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rPr>
        <w:rFonts w:hint="eastAsia" w:ascii="宋体" w:hAnsi="宋体" w:eastAsia="宋体" w:cs="宋体"/>
        <w:b w:val="0"/>
        <w:i w:val="0"/>
        <w:color w:val="FF0000"/>
        <w:sz w:val="21"/>
        <w:lang w:eastAsia="zh-CN"/>
      </w:rPr>
    </w:pPr>
    <w:r>
      <w:rPr>
        <w:rStyle w:val="8"/>
        <w:rFonts w:hint="eastAsia" w:ascii="宋体" w:hAnsi="宋体" w:eastAsia="宋体" w:cs="宋体"/>
        <w:b w:val="0"/>
        <w:i w:val="0"/>
        <w:color w:val="FF0000"/>
        <w:lang w:eastAsia="zh-CN"/>
      </w:rPr>
      <w:fldChar w:fldCharType="begin"/>
    </w:r>
    <w:r>
      <w:rPr>
        <w:rStyle w:val="8"/>
        <w:rFonts w:hint="eastAsia" w:ascii="宋体" w:hAnsi="宋体" w:eastAsia="宋体" w:cs="宋体"/>
        <w:b w:val="0"/>
        <w:i w:val="0"/>
        <w:color w:val="FF0000"/>
        <w:lang w:eastAsia="zh-CN"/>
      </w:rPr>
      <w:instrText xml:space="preserve"> PAGE  </w:instrText>
    </w:r>
    <w:r>
      <w:rPr>
        <w:rStyle w:val="8"/>
        <w:rFonts w:hint="eastAsia" w:ascii="宋体" w:hAnsi="宋体" w:eastAsia="宋体" w:cs="宋体"/>
        <w:b w:val="0"/>
        <w:i w:val="0"/>
        <w:color w:val="FF0000"/>
        <w:lang w:eastAsia="zh-CN"/>
      </w:rPr>
      <w:fldChar w:fldCharType="separate"/>
    </w:r>
    <w:r>
      <w:rPr>
        <w:rStyle w:val="8"/>
        <w:rFonts w:hint="eastAsia" w:ascii="宋体" w:hAnsi="宋体" w:eastAsia="宋体" w:cs="宋体"/>
        <w:b w:val="0"/>
        <w:i w:val="0"/>
        <w:color w:val="FF0000"/>
        <w:lang w:eastAsia="zh-CN"/>
      </w:rPr>
      <w:t>1</w:t>
    </w:r>
    <w:r>
      <w:rPr>
        <w:rStyle w:val="8"/>
        <w:rFonts w:hint="eastAsia" w:ascii="宋体" w:hAnsi="宋体" w:eastAsia="宋体" w:cs="宋体"/>
        <w:b w:val="0"/>
        <w:i w:val="0"/>
        <w:color w:val="FF0000"/>
        <w:lang w:eastAsia="zh-CN"/>
      </w:rPr>
      <w:fldChar w:fldCharType="end"/>
    </w:r>
  </w:p>
  <w:p>
    <w:pPr>
      <w:pStyle w:val="5"/>
    </w:pPr>
    <w:r>
      <w:rPr>
        <w:rFonts w:hint="eastAsia" w:ascii="宋体" w:hAnsi="宋体" w:eastAsia="宋体" w:cs="宋体"/>
        <w:b w:val="0"/>
        <w:i w:val="0"/>
        <w:color w:val="FF0000"/>
        <w:sz w:val="21"/>
        <w:lang w:eastAsia="zh-C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Style w:val="9"/>
        <w:rFonts w:hint="eastAsia" w:ascii="宋体" w:hAnsi="宋体" w:eastAsia="宋体" w:cs="宋体"/>
        <w:b w:val="0"/>
        <w:i w:val="0"/>
        <w:sz w:val="21"/>
        <w:lang w:eastAsia="zh-CN"/>
      </w:rPr>
    </w:pPr>
    <w:r>
      <w:rPr>
        <w:rFonts w:hint="eastAsia" w:ascii="宋体" w:hAnsi="宋体" w:cs="宋体"/>
        <w:b w:val="0"/>
        <w:i w:val="0"/>
        <w:color w:val="FF0000"/>
        <w:sz w:val="21"/>
        <w:lang w:eastAsia="zh-CN"/>
      </w:rPr>
      <w:t>微更多科目至：http://zk.ikaoti.cn/zikao1.htm信：zikaozhenti 官网：http://www.examebook.com/index.php</w:t>
    </w:r>
    <w:r>
      <w:rPr>
        <w:rFonts w:hint="eastAsia" w:ascii="宋体" w:hAnsi="宋体" w:eastAsia="宋体" w:cs="宋体"/>
        <w:b w:val="0"/>
        <w:i w:val="0"/>
        <w:color w:val="FF0000"/>
        <w:sz w:val="21"/>
        <w:lang w:eastAsia="zh-CN"/>
      </w:rPr>
      <w:fldChar w:fldCharType="begin"/>
    </w:r>
    <w:r>
      <w:rPr>
        <w:rFonts w:hint="eastAsia" w:ascii="宋体" w:hAnsi="宋体" w:eastAsia="宋体" w:cs="宋体"/>
        <w:b w:val="0"/>
        <w:i w:val="0"/>
        <w:color w:val="FF0000"/>
        <w:sz w:val="21"/>
        <w:lang w:eastAsia="zh-CN"/>
      </w:rPr>
      <w:instrText xml:space="preserve"> HYPERLINK "http://www.examebook.com/index.php" </w:instrText>
    </w:r>
    <w:r>
      <w:rPr>
        <w:rFonts w:hint="eastAsia" w:ascii="宋体" w:hAnsi="宋体" w:eastAsia="宋体" w:cs="宋体"/>
        <w:b w:val="0"/>
        <w:i w:val="0"/>
        <w:color w:val="FF0000"/>
        <w:sz w:val="21"/>
        <w:lang w:eastAsia="zh-CN"/>
      </w:rPr>
      <w:fldChar w:fldCharType="separat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508"/>
    <w:rsid w:val="0020475A"/>
    <w:rsid w:val="003066AD"/>
    <w:rsid w:val="004267DC"/>
    <w:rsid w:val="00634D8E"/>
    <w:rsid w:val="008D0FF6"/>
    <w:rsid w:val="009D263B"/>
    <w:rsid w:val="00C473F4"/>
    <w:rsid w:val="00DA4797"/>
    <w:rsid w:val="00DD3508"/>
    <w:rsid w:val="00F73D87"/>
    <w:rsid w:val="05C527EB"/>
    <w:rsid w:val="69EC1D17"/>
    <w:rsid w:val="6BA91C48"/>
    <w:rsid w:val="750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ascii="宋体" w:hAnsi="宋体"/>
      <w:color w:val="000000"/>
      <w:sz w:val="30"/>
      <w:szCs w:val="30"/>
    </w:rPr>
  </w:style>
  <w:style w:type="paragraph" w:styleId="3">
    <w:name w:val="heading 2"/>
    <w:basedOn w:val="1"/>
    <w:next w:val="1"/>
    <w:qFormat/>
    <w:uiPriority w:val="0"/>
    <w:pPr>
      <w:jc w:val="center"/>
      <w:outlineLvl w:val="1"/>
    </w:pPr>
    <w:rPr>
      <w:rFonts w:ascii="宋体" w:hAnsi="宋体"/>
      <w:b/>
      <w:color w:val="000000"/>
      <w:sz w:val="36"/>
      <w:szCs w:val="36"/>
    </w:rPr>
  </w:style>
  <w:style w:type="paragraph" w:styleId="4">
    <w:name w:val="heading 3"/>
    <w:basedOn w:val="1"/>
    <w:next w:val="1"/>
    <w:qFormat/>
    <w:uiPriority w:val="0"/>
    <w:pPr>
      <w:jc w:val="center"/>
      <w:outlineLvl w:val="2"/>
    </w:pPr>
    <w:rPr>
      <w:rFonts w:ascii="宋体" w:hAnsi="宋体"/>
      <w:b/>
      <w:color w:val="000000"/>
      <w:sz w:val="30"/>
      <w:szCs w:val="30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1">
    <w:name w:val="页脚1"/>
    <w:basedOn w:val="5"/>
    <w:qFormat/>
    <w:uiPriority w:val="0"/>
    <w:rPr>
      <w:rFonts w:ascii="宋体" w:hAnsi="宋体"/>
    </w:rPr>
  </w:style>
  <w:style w:type="character" w:customStyle="1" w:styleId="12">
    <w:name w:val="页眉 字符"/>
    <w:basedOn w:val="7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http://www.examebook.com/index.php</Company>
  <Pages>5</Pages>
  <Words>2325</Words>
  <Characters>2568</Characters>
  <Lines>26</Lines>
  <Paragraphs>7</Paragraphs>
  <TotalTime>0</TotalTime>
  <ScaleCrop>false</ScaleCrop>
  <LinksUpToDate>false</LinksUpToDate>
  <CharactersWithSpaces>3668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2018-12-09T13:56:00Z</dcterms:created>
  <dc:creator>http://www.examebook.com/index.php整理制作</dc:creator>
  <cp:lastModifiedBy>Administrator</cp:lastModifiedBy>
  <dcterms:modified xsi:type="dcterms:W3CDTF">2019-01-11T05:58:30Z</dcterms:modified>
  <dc:subject>http://www.examebook.com/index.php</dc:subject>
  <dc:title>http://www.examebook.com/index.php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